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B9D" w:rsidRPr="006F7BEB" w:rsidRDefault="00554B9D" w:rsidP="00554B9D">
      <w:pPr>
        <w:jc w:val="center"/>
        <w:rPr>
          <w:rFonts w:ascii="標楷體" w:eastAsia="標楷體" w:hAnsi="標楷體" w:hint="eastAsia"/>
          <w:sz w:val="36"/>
          <w:szCs w:val="36"/>
        </w:rPr>
      </w:pPr>
      <w:bookmarkStart w:id="0" w:name="_GoBack"/>
      <w:r w:rsidRPr="0007136A">
        <w:rPr>
          <w:rFonts w:ascii="標楷體" w:eastAsia="標楷體" w:hAnsi="標楷體" w:hint="eastAsia"/>
          <w:b/>
          <w:sz w:val="36"/>
          <w:szCs w:val="36"/>
        </w:rPr>
        <w:t>運動指導跨領域人才</w:t>
      </w:r>
      <w:r>
        <w:rPr>
          <w:rFonts w:ascii="標楷體" w:eastAsia="標楷體" w:hAnsi="標楷體" w:hint="eastAsia"/>
          <w:b/>
          <w:sz w:val="36"/>
          <w:szCs w:val="36"/>
        </w:rPr>
        <w:t>學分</w:t>
      </w:r>
      <w:r w:rsidRPr="0007136A">
        <w:rPr>
          <w:rFonts w:ascii="標楷體" w:eastAsia="標楷體" w:hAnsi="標楷體" w:hint="eastAsia"/>
          <w:b/>
          <w:sz w:val="36"/>
          <w:szCs w:val="36"/>
        </w:rPr>
        <w:t>學程課程</w:t>
      </w:r>
    </w:p>
    <w:bookmarkEnd w:id="0"/>
    <w:p w:rsidR="00554B9D" w:rsidRDefault="00554B9D" w:rsidP="00554B9D">
      <w:pPr>
        <w:pStyle w:val="a3"/>
        <w:snapToGrid w:val="0"/>
        <w:ind w:leftChars="0" w:left="0"/>
        <w:jc w:val="right"/>
        <w:rPr>
          <w:rFonts w:ascii="標楷體" w:eastAsia="標楷體" w:hAnsi="標楷體" w:hint="eastAsia"/>
          <w:sz w:val="20"/>
          <w:szCs w:val="20"/>
        </w:rPr>
      </w:pPr>
      <w:r w:rsidRPr="006F7BEB">
        <w:rPr>
          <w:rFonts w:ascii="標楷體" w:eastAsia="標楷體" w:hAnsi="標楷體" w:cs="新細明體" w:hint="eastAsia"/>
          <w:kern w:val="0"/>
          <w:sz w:val="20"/>
          <w:szCs w:val="20"/>
        </w:rPr>
        <w:t xml:space="preserve">                      </w:t>
      </w:r>
      <w:r>
        <w:rPr>
          <w:rFonts w:ascii="標楷體" w:eastAsia="標楷體" w:hAnsi="標楷體" w:cs="新細明體" w:hint="eastAsia"/>
          <w:kern w:val="0"/>
          <w:sz w:val="20"/>
          <w:szCs w:val="20"/>
        </w:rPr>
        <w:t xml:space="preserve">           </w:t>
      </w:r>
      <w:r w:rsidRPr="006F7BEB">
        <w:rPr>
          <w:rFonts w:ascii="標楷體" w:eastAsia="標楷體" w:hAnsi="標楷體" w:hint="eastAsia"/>
          <w:sz w:val="20"/>
          <w:szCs w:val="20"/>
        </w:rPr>
        <w:t>104年</w:t>
      </w:r>
      <w:r>
        <w:rPr>
          <w:rFonts w:ascii="標楷體" w:eastAsia="標楷體" w:hAnsi="標楷體" w:hint="eastAsia"/>
          <w:sz w:val="20"/>
          <w:szCs w:val="20"/>
        </w:rPr>
        <w:t>7</w:t>
      </w:r>
      <w:r w:rsidRPr="006F7BEB">
        <w:rPr>
          <w:rFonts w:ascii="標楷體" w:eastAsia="標楷體" w:hAnsi="標楷體" w:hint="eastAsia"/>
          <w:sz w:val="20"/>
          <w:szCs w:val="20"/>
        </w:rPr>
        <w:t>月</w:t>
      </w:r>
      <w:r>
        <w:rPr>
          <w:rFonts w:ascii="標楷體" w:eastAsia="標楷體" w:hAnsi="標楷體" w:hint="eastAsia"/>
          <w:sz w:val="20"/>
          <w:szCs w:val="20"/>
        </w:rPr>
        <w:t>20</w:t>
      </w:r>
      <w:r w:rsidRPr="006F7BEB">
        <w:rPr>
          <w:rFonts w:ascii="標楷體" w:eastAsia="標楷體" w:hAnsi="標楷體" w:hint="eastAsia"/>
          <w:sz w:val="20"/>
          <w:szCs w:val="20"/>
        </w:rPr>
        <w:t>日103學年度運動指導跨領域人才</w:t>
      </w:r>
      <w:r>
        <w:rPr>
          <w:rFonts w:ascii="標楷體" w:eastAsia="標楷體" w:hAnsi="標楷體" w:hint="eastAsia"/>
          <w:sz w:val="20"/>
          <w:szCs w:val="20"/>
        </w:rPr>
        <w:t>學分</w:t>
      </w:r>
      <w:r w:rsidRPr="006F7BEB">
        <w:rPr>
          <w:rFonts w:ascii="標楷體" w:eastAsia="標楷體" w:hAnsi="標楷體" w:hint="eastAsia"/>
          <w:sz w:val="20"/>
          <w:szCs w:val="20"/>
        </w:rPr>
        <w:t>學程設置小組會議通過</w:t>
      </w:r>
    </w:p>
    <w:p w:rsidR="00554B9D" w:rsidRDefault="00554B9D" w:rsidP="00554B9D">
      <w:pPr>
        <w:pStyle w:val="a3"/>
        <w:snapToGrid w:val="0"/>
        <w:ind w:leftChars="0" w:left="0"/>
        <w:jc w:val="right"/>
        <w:rPr>
          <w:rFonts w:eastAsia="標楷體" w:hAnsi="標楷體" w:hint="eastAsia"/>
          <w:sz w:val="20"/>
          <w:szCs w:val="20"/>
        </w:rPr>
      </w:pPr>
      <w:r w:rsidRPr="00F56DB4">
        <w:rPr>
          <w:rFonts w:eastAsia="標楷體"/>
          <w:sz w:val="20"/>
          <w:szCs w:val="20"/>
        </w:rPr>
        <w:t>104</w:t>
      </w:r>
      <w:r w:rsidRPr="00F56DB4">
        <w:rPr>
          <w:rFonts w:eastAsia="標楷體" w:hAnsi="標楷體"/>
          <w:sz w:val="20"/>
          <w:szCs w:val="20"/>
        </w:rPr>
        <w:t>年</w:t>
      </w:r>
      <w:r>
        <w:rPr>
          <w:rFonts w:eastAsia="標楷體" w:hint="eastAsia"/>
          <w:sz w:val="20"/>
          <w:szCs w:val="20"/>
        </w:rPr>
        <w:t>10</w:t>
      </w:r>
      <w:r w:rsidRPr="00F56DB4">
        <w:rPr>
          <w:rFonts w:eastAsia="標楷體" w:hAnsi="標楷體"/>
          <w:sz w:val="20"/>
          <w:szCs w:val="20"/>
        </w:rPr>
        <w:t>月</w:t>
      </w:r>
      <w:r>
        <w:rPr>
          <w:rFonts w:eastAsia="標楷體" w:hint="eastAsia"/>
          <w:sz w:val="20"/>
          <w:szCs w:val="20"/>
        </w:rPr>
        <w:t>14</w:t>
      </w:r>
      <w:r w:rsidRPr="00F56DB4">
        <w:rPr>
          <w:rFonts w:eastAsia="標楷體" w:hAnsi="標楷體"/>
          <w:sz w:val="20"/>
          <w:szCs w:val="20"/>
        </w:rPr>
        <w:t>日</w:t>
      </w:r>
      <w:r w:rsidRPr="00F56DB4">
        <w:rPr>
          <w:rFonts w:eastAsia="標楷體"/>
          <w:sz w:val="20"/>
          <w:szCs w:val="20"/>
        </w:rPr>
        <w:t>10</w:t>
      </w:r>
      <w:r>
        <w:rPr>
          <w:rFonts w:eastAsia="標楷體" w:hint="eastAsia"/>
          <w:sz w:val="20"/>
          <w:szCs w:val="20"/>
        </w:rPr>
        <w:t>4</w:t>
      </w:r>
      <w:r w:rsidRPr="00F56DB4">
        <w:rPr>
          <w:rFonts w:eastAsia="標楷體" w:hAnsi="標楷體"/>
          <w:sz w:val="20"/>
          <w:szCs w:val="20"/>
        </w:rPr>
        <w:t>學年度第</w:t>
      </w:r>
      <w:r>
        <w:rPr>
          <w:rFonts w:eastAsia="標楷體" w:hint="eastAsia"/>
          <w:sz w:val="20"/>
          <w:szCs w:val="20"/>
        </w:rPr>
        <w:t>1</w:t>
      </w:r>
      <w:r w:rsidRPr="00F56DB4">
        <w:rPr>
          <w:rFonts w:eastAsia="標楷體" w:hAnsi="標楷體"/>
          <w:sz w:val="20"/>
          <w:szCs w:val="20"/>
        </w:rPr>
        <w:t>學期運動競技學系</w:t>
      </w:r>
      <w:r>
        <w:rPr>
          <w:rFonts w:eastAsia="標楷體" w:hint="eastAsia"/>
          <w:sz w:val="20"/>
          <w:szCs w:val="20"/>
        </w:rPr>
        <w:t>第</w:t>
      </w:r>
      <w:r>
        <w:rPr>
          <w:rFonts w:eastAsia="標楷體" w:hint="eastAsia"/>
          <w:sz w:val="20"/>
          <w:szCs w:val="20"/>
        </w:rPr>
        <w:t>1</w:t>
      </w:r>
      <w:r w:rsidRPr="00F56DB4">
        <w:rPr>
          <w:rFonts w:eastAsia="標楷體" w:hAnsi="標楷體"/>
          <w:sz w:val="20"/>
          <w:szCs w:val="20"/>
        </w:rPr>
        <w:t>次課程委員會通過</w:t>
      </w:r>
    </w:p>
    <w:p w:rsidR="00554B9D" w:rsidRDefault="00554B9D" w:rsidP="00554B9D">
      <w:pPr>
        <w:pStyle w:val="a3"/>
        <w:snapToGrid w:val="0"/>
        <w:ind w:leftChars="0" w:left="0"/>
        <w:jc w:val="right"/>
        <w:rPr>
          <w:rFonts w:ascii="標楷體" w:eastAsia="標楷體" w:hAnsi="標楷體" w:hint="eastAsia"/>
          <w:sz w:val="20"/>
          <w:szCs w:val="20"/>
        </w:rPr>
      </w:pPr>
    </w:p>
    <w:tbl>
      <w:tblPr>
        <w:tblW w:w="10252" w:type="dxa"/>
        <w:tblInd w:w="4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5962"/>
        <w:gridCol w:w="1134"/>
        <w:gridCol w:w="2055"/>
      </w:tblGrid>
      <w:tr w:rsidR="00554B9D" w:rsidRPr="00066886" w:rsidTr="009B11E6">
        <w:trPr>
          <w:trHeight w:val="507"/>
        </w:trPr>
        <w:tc>
          <w:tcPr>
            <w:tcW w:w="1101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科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    </w:t>
            </w:r>
            <w:r w:rsidRPr="00066886">
              <w:rPr>
                <w:rFonts w:eastAsia="標楷體" w:hint="eastAsia"/>
                <w:color w:val="000000"/>
                <w:szCs w:val="24"/>
              </w:rPr>
              <w:t>目</w:t>
            </w:r>
          </w:p>
        </w:tc>
        <w:tc>
          <w:tcPr>
            <w:tcW w:w="1134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學分數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備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註</w:t>
            </w:r>
            <w:proofErr w:type="gramEnd"/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 w:val="restart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基礎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必修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課程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(10</w:t>
            </w:r>
            <w:r w:rsidRPr="00066886">
              <w:rPr>
                <w:rFonts w:eastAsia="標楷體" w:hint="eastAsia"/>
                <w:color w:val="000000"/>
                <w:sz w:val="20"/>
              </w:rPr>
              <w:t>學分</w:t>
            </w:r>
            <w:r w:rsidRPr="00066886"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5962" w:type="dxa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運動生理學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運動生理學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Merge w:val="restart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szCs w:val="24"/>
              </w:rPr>
            </w:pPr>
            <w:r w:rsidRPr="0091242B">
              <w:rPr>
                <w:rFonts w:ascii="Times New Roman" w:eastAsia="標楷體" w:hint="eastAsia"/>
                <w:szCs w:val="24"/>
              </w:rPr>
              <w:t>以修習</w:t>
            </w:r>
            <w:proofErr w:type="gramStart"/>
            <w:r w:rsidRPr="0091242B">
              <w:rPr>
                <w:rFonts w:ascii="Times New Roman" w:eastAsia="標楷體" w:hint="eastAsia"/>
                <w:szCs w:val="24"/>
              </w:rPr>
              <w:t>學生</w:t>
            </w:r>
            <w:r w:rsidRPr="0091242B">
              <w:rPr>
                <w:rFonts w:ascii="Times New Roman" w:eastAsia="標楷體"/>
                <w:szCs w:val="24"/>
              </w:rPr>
              <w:t>主系應</w:t>
            </w:r>
            <w:proofErr w:type="gramEnd"/>
            <w:r w:rsidRPr="0091242B">
              <w:rPr>
                <w:rFonts w:ascii="Times New Roman" w:eastAsia="標楷體"/>
                <w:szCs w:val="24"/>
              </w:rPr>
              <w:t>修之科目</w:t>
            </w:r>
            <w:r w:rsidRPr="0091242B">
              <w:rPr>
                <w:rFonts w:ascii="Times New Roman" w:eastAsia="標楷體" w:hint="eastAsia"/>
                <w:szCs w:val="24"/>
              </w:rPr>
              <w:t>為主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運動心理學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運動心理學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運動生物力學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運動生物力學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人體解剖學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大一下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表面</w:t>
            </w:r>
            <w:r w:rsidRPr="00066886">
              <w:rPr>
                <w:rFonts w:eastAsia="標楷體" w:hint="eastAsia"/>
                <w:color w:val="000000"/>
                <w:szCs w:val="24"/>
              </w:rPr>
              <w:t>解剖學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運動營養學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運動營養學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 w:val="restart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核心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選修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課程</w:t>
            </w:r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(</w:t>
            </w:r>
            <w:r w:rsidRPr="00066886">
              <w:rPr>
                <w:rFonts w:eastAsia="標楷體" w:hint="eastAsia"/>
                <w:color w:val="000000"/>
                <w:sz w:val="20"/>
              </w:rPr>
              <w:t>至少</w:t>
            </w:r>
          </w:p>
          <w:p w:rsidR="00554B9D" w:rsidRPr="00066886" w:rsidRDefault="00554B9D" w:rsidP="009B11E6">
            <w:pPr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  <w:r w:rsidRPr="00066886">
              <w:rPr>
                <w:rFonts w:eastAsia="標楷體" w:hint="eastAsia"/>
                <w:color w:val="000000"/>
                <w:sz w:val="20"/>
              </w:rPr>
              <w:t>10</w:t>
            </w:r>
            <w:r w:rsidRPr="00066886">
              <w:rPr>
                <w:rFonts w:eastAsia="標楷體" w:hint="eastAsia"/>
                <w:color w:val="000000"/>
                <w:sz w:val="20"/>
              </w:rPr>
              <w:t>學分</w:t>
            </w:r>
            <w:r w:rsidRPr="00066886">
              <w:rPr>
                <w:rFonts w:eastAsia="標楷體" w:hint="eastAsia"/>
                <w:color w:val="000000"/>
                <w:sz w:val="20"/>
              </w:rPr>
              <w:t>)</w:t>
            </w: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運動訓練學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運動教練學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運動傷害與急救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運動貼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紮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理論與實務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B2085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proofErr w:type="gramStart"/>
            <w:r w:rsidRPr="009B2085">
              <w:rPr>
                <w:rFonts w:eastAsia="標楷體" w:hint="eastAsia"/>
                <w:color w:val="000000"/>
                <w:szCs w:val="24"/>
              </w:rPr>
              <w:t>耗材</w:t>
            </w:r>
            <w:r>
              <w:rPr>
                <w:rFonts w:eastAsia="標楷體" w:hint="eastAsia"/>
                <w:color w:val="000000"/>
                <w:szCs w:val="24"/>
              </w:rPr>
              <w:t>由修課</w:t>
            </w:r>
            <w:proofErr w:type="gramEnd"/>
            <w:r>
              <w:rPr>
                <w:rFonts w:eastAsia="標楷體" w:hint="eastAsia"/>
                <w:color w:val="000000"/>
                <w:szCs w:val="24"/>
              </w:rPr>
              <w:t>學生</w:t>
            </w:r>
            <w:r w:rsidRPr="009B2085">
              <w:rPr>
                <w:rFonts w:eastAsia="標楷體" w:hint="eastAsia"/>
                <w:color w:val="000000"/>
                <w:szCs w:val="24"/>
              </w:rPr>
              <w:t>自備</w:t>
            </w: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066886">
              <w:rPr>
                <w:rFonts w:eastAsia="標楷體" w:hint="eastAsia"/>
                <w:color w:val="000000"/>
                <w:szCs w:val="24"/>
              </w:rPr>
              <w:t>重量訓練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Ⅰ</w:t>
            </w:r>
            <w:r>
              <w:rPr>
                <w:rFonts w:ascii="新細明體" w:hAnsi="新細明體" w:cs="新細明體" w:hint="eastAsia"/>
                <w:color w:val="000000"/>
                <w:szCs w:val="20"/>
              </w:rPr>
              <w:t>.</w:t>
            </w:r>
            <w:r w:rsidRPr="00B376DF">
              <w:rPr>
                <w:rFonts w:ascii="新細明體" w:hAnsi="新細明體" w:cs="新細明體" w:hint="eastAsia"/>
                <w:color w:val="000000"/>
                <w:szCs w:val="20"/>
              </w:rPr>
              <w:t>Ⅱ</w:t>
            </w:r>
            <w:r w:rsidRPr="00B376DF">
              <w:rPr>
                <w:color w:val="000000"/>
                <w:szCs w:val="20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大三上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.</w:t>
            </w:r>
            <w:r w:rsidRPr="00066886">
              <w:rPr>
                <w:rFonts w:eastAsia="標楷體" w:hint="eastAsia"/>
                <w:color w:val="000000"/>
                <w:szCs w:val="24"/>
              </w:rPr>
              <w:t>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B2085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 w:rsidRPr="009B2085">
              <w:rPr>
                <w:rFonts w:eastAsia="標楷體" w:hint="eastAsia"/>
                <w:color w:val="000000"/>
                <w:szCs w:val="24"/>
              </w:rPr>
              <w:t>上下學期各</w:t>
            </w:r>
            <w:r w:rsidRPr="009B2085">
              <w:rPr>
                <w:rFonts w:eastAsia="標楷體" w:hint="eastAsia"/>
                <w:color w:val="000000"/>
                <w:szCs w:val="24"/>
              </w:rPr>
              <w:t>1</w:t>
            </w:r>
            <w:r w:rsidRPr="009B2085">
              <w:rPr>
                <w:rFonts w:eastAsia="標楷體" w:hint="eastAsia"/>
                <w:color w:val="000000"/>
                <w:szCs w:val="24"/>
              </w:rPr>
              <w:t>學分</w:t>
            </w:r>
          </w:p>
        </w:tc>
      </w:tr>
      <w:tr w:rsidR="00554B9D" w:rsidRPr="00066886" w:rsidTr="009B11E6">
        <w:trPr>
          <w:trHeight w:val="554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棒球專長術科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一</w:t>
            </w:r>
            <w:proofErr w:type="gramEnd"/>
            <w:r w:rsidRPr="006F7BEB">
              <w:rPr>
                <w:rFonts w:eastAsia="標楷體" w:hint="eastAsia"/>
                <w:szCs w:val="24"/>
              </w:rPr>
              <w:t>上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4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(8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Merge w:val="restart"/>
            <w:vAlign w:val="center"/>
          </w:tcPr>
          <w:p w:rsidR="00554B9D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最多四</w:t>
            </w:r>
            <w:r w:rsidRPr="00066886">
              <w:rPr>
                <w:rFonts w:eastAsia="標楷體" w:hint="eastAsia"/>
                <w:color w:val="000000"/>
                <w:szCs w:val="24"/>
              </w:rPr>
              <w:t>選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</w:p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(</w:t>
            </w:r>
            <w:r>
              <w:rPr>
                <w:rFonts w:eastAsia="標楷體" w:hint="eastAsia"/>
                <w:color w:val="000000"/>
                <w:szCs w:val="24"/>
              </w:rPr>
              <w:t>球具耗材自備</w:t>
            </w:r>
            <w:r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羽球專長術科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一</w:t>
            </w:r>
            <w:proofErr w:type="gramEnd"/>
            <w:r w:rsidRPr="006F7BEB">
              <w:rPr>
                <w:rFonts w:eastAsia="標楷體" w:hint="eastAsia"/>
                <w:szCs w:val="24"/>
              </w:rPr>
              <w:t>上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4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(8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桌球專長術科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一</w:t>
            </w:r>
            <w:proofErr w:type="gramEnd"/>
            <w:r w:rsidRPr="006F7BEB">
              <w:rPr>
                <w:rFonts w:eastAsia="標楷體" w:hint="eastAsia"/>
                <w:szCs w:val="24"/>
              </w:rPr>
              <w:t>上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4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(8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游泳專長術科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一</w:t>
            </w:r>
            <w:proofErr w:type="gramEnd"/>
            <w:r w:rsidRPr="006F7BEB">
              <w:rPr>
                <w:rFonts w:eastAsia="標楷體" w:hint="eastAsia"/>
                <w:szCs w:val="24"/>
              </w:rPr>
              <w:t>上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4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 w:val="20"/>
                <w:szCs w:val="20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(8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Merge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體育行政法規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大三下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運動公共關係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大二上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4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szCs w:val="24"/>
              </w:rPr>
            </w:pPr>
            <w:r w:rsidRPr="006F7BEB">
              <w:rPr>
                <w:rFonts w:eastAsia="標楷體" w:hint="eastAsia"/>
                <w:szCs w:val="24"/>
              </w:rPr>
              <w:t>運動團隊領導與管理</w:t>
            </w:r>
            <w:r w:rsidRPr="006F7BEB">
              <w:rPr>
                <w:rFonts w:eastAsia="標楷體" w:hint="eastAsia"/>
                <w:szCs w:val="24"/>
              </w:rPr>
              <w:t xml:space="preserve"> (</w:t>
            </w:r>
            <w:proofErr w:type="gramStart"/>
            <w:r w:rsidRPr="006F7BEB">
              <w:rPr>
                <w:rFonts w:eastAsia="標楷體" w:hint="eastAsia"/>
                <w:szCs w:val="24"/>
              </w:rPr>
              <w:t>高大運技系</w:t>
            </w:r>
            <w:proofErr w:type="gramEnd"/>
            <w:r w:rsidRPr="006F7BEB">
              <w:rPr>
                <w:rFonts w:eastAsia="標楷體" w:hint="eastAsia"/>
                <w:szCs w:val="24"/>
              </w:rPr>
              <w:t>開設</w:t>
            </w:r>
            <w:r w:rsidRPr="006F7BEB">
              <w:rPr>
                <w:rFonts w:eastAsia="標楷體" w:hint="eastAsia"/>
                <w:szCs w:val="24"/>
              </w:rPr>
              <w:t>) (</w:t>
            </w:r>
            <w:r w:rsidRPr="006F7BEB">
              <w:rPr>
                <w:rFonts w:eastAsia="標楷體" w:hint="eastAsia"/>
                <w:szCs w:val="24"/>
              </w:rPr>
              <w:t>大二下</w:t>
            </w:r>
            <w:r w:rsidRPr="006F7BEB">
              <w:rPr>
                <w:rFonts w:eastAsia="標楷體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健身運動指導學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運動賽會管理與實務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proofErr w:type="gramStart"/>
            <w:r>
              <w:rPr>
                <w:rFonts w:eastAsia="標楷體" w:hint="eastAsia"/>
                <w:color w:val="000000"/>
                <w:szCs w:val="24"/>
              </w:rPr>
              <w:t>一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B6189E">
              <w:rPr>
                <w:rFonts w:ascii="標楷體" w:eastAsia="標楷體" w:hAnsi="標楷體" w:hint="eastAsia"/>
                <w:color w:val="000000"/>
                <w:szCs w:val="20"/>
              </w:rPr>
              <w:t>肌力與體能訓練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</w:t>
            </w:r>
            <w:r>
              <w:rPr>
                <w:rFonts w:eastAsia="標楷體" w:hint="eastAsia"/>
                <w:color w:val="000000"/>
                <w:szCs w:val="24"/>
              </w:rPr>
              <w:t>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F7BEB">
              <w:rPr>
                <w:rFonts w:ascii="Times New Roman" w:eastAsia="標楷體" w:hAnsi="Times New Roman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國際標準舞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F7BEB">
              <w:rPr>
                <w:rFonts w:ascii="Times New Roman" w:eastAsia="標楷體" w:hAnsi="Times New Roman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田徑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</w:t>
            </w:r>
            <w:r>
              <w:rPr>
                <w:rFonts w:eastAsia="標楷體" w:hint="eastAsia"/>
                <w:color w:val="000000"/>
                <w:szCs w:val="24"/>
              </w:rPr>
              <w:t>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3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幼兒體育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>
              <w:rPr>
                <w:rFonts w:eastAsia="標楷體" w:hint="eastAsia"/>
                <w:color w:val="000000"/>
                <w:szCs w:val="24"/>
              </w:rPr>
              <w:t>三</w:t>
            </w:r>
            <w:r w:rsidRPr="00066886">
              <w:rPr>
                <w:rFonts w:eastAsia="標楷體" w:hint="eastAsia"/>
                <w:color w:val="000000"/>
                <w:szCs w:val="24"/>
              </w:rPr>
              <w:t>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54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木球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>
              <w:rPr>
                <w:rFonts w:eastAsia="標楷體" w:hint="eastAsia"/>
                <w:color w:val="000000"/>
                <w:szCs w:val="24"/>
              </w:rPr>
              <w:t>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球具自備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籃球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>
              <w:rPr>
                <w:rFonts w:eastAsia="標楷體" w:hint="eastAsia"/>
                <w:color w:val="000000"/>
                <w:szCs w:val="24"/>
              </w:rPr>
              <w:t>三下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bottom w:val="nil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網球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>
              <w:rPr>
                <w:rFonts w:eastAsia="標楷體" w:hint="eastAsia"/>
                <w:color w:val="000000"/>
                <w:szCs w:val="24"/>
              </w:rPr>
              <w:t>三</w:t>
            </w:r>
            <w:r w:rsidRPr="00066886">
              <w:rPr>
                <w:rFonts w:eastAsia="標楷體" w:hint="eastAsia"/>
                <w:color w:val="000000"/>
                <w:szCs w:val="24"/>
              </w:rPr>
              <w:t>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球具耗材自備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運動科學講座</w:t>
            </w:r>
            <w:r>
              <w:rPr>
                <w:rFonts w:eastAsia="標楷體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高大運技系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</w:t>
            </w:r>
            <w:r>
              <w:rPr>
                <w:rFonts w:eastAsia="標楷體" w:hint="eastAsia"/>
                <w:color w:val="000000"/>
                <w:szCs w:val="24"/>
              </w:rPr>
              <w:t>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  <w:p w:rsidR="00554B9D" w:rsidRPr="006F7BE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(2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小時</w:t>
            </w:r>
            <w:r w:rsidRPr="006F7BEB">
              <w:rPr>
                <w:rFonts w:ascii="Times New Roman" w:eastAsia="標楷體" w:hAnsi="Times New Roman"/>
                <w:color w:val="000000"/>
                <w:sz w:val="20"/>
                <w:szCs w:val="20"/>
              </w:rPr>
              <w:t>)</w:t>
            </w:r>
          </w:p>
        </w:tc>
        <w:tc>
          <w:tcPr>
            <w:tcW w:w="2055" w:type="dxa"/>
            <w:vAlign w:val="center"/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 w:hint="eastAsia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運動傷害防護導論</w:t>
            </w:r>
            <w:r w:rsidRPr="00827CF9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</w:t>
            </w:r>
            <w:r>
              <w:rPr>
                <w:rFonts w:eastAsia="標楷體" w:hint="eastAsia"/>
                <w:color w:val="000000"/>
                <w:szCs w:val="24"/>
              </w:rPr>
              <w:t>上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FF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1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身體檢查與運動傷害復健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392F17">
              <w:rPr>
                <w:rFonts w:eastAsia="標楷體" w:hint="eastAsia"/>
                <w:color w:val="000000"/>
                <w:szCs w:val="24"/>
              </w:rPr>
              <w:t>先修過解剖學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急救學與實驗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Cs w:val="24"/>
              </w:rPr>
            </w:pPr>
            <w:r>
              <w:rPr>
                <w:rFonts w:eastAsia="標楷體" w:hint="eastAsia"/>
                <w:color w:val="000000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體適能評估與測試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  <w:r w:rsidRPr="00827CF9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392F17">
              <w:rPr>
                <w:rFonts w:eastAsia="標楷體" w:hint="eastAsia"/>
                <w:color w:val="000000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運動按摩學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大二下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7A7194">
              <w:rPr>
                <w:rFonts w:eastAsia="標楷體" w:hint="eastAsia"/>
                <w:color w:val="000000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核心運動</w:t>
            </w:r>
            <w:r w:rsidRPr="0091242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91242B">
              <w:rPr>
                <w:rFonts w:eastAsia="標楷體" w:hint="eastAsia"/>
                <w:szCs w:val="24"/>
              </w:rPr>
              <w:t>(</w:t>
            </w:r>
            <w:r w:rsidRPr="0091242B">
              <w:rPr>
                <w:rFonts w:eastAsia="標楷體" w:hint="eastAsia"/>
                <w:szCs w:val="24"/>
              </w:rPr>
              <w:t>高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大運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系開設</w:t>
            </w:r>
            <w:r w:rsidRPr="0091242B">
              <w:rPr>
                <w:rFonts w:eastAsia="標楷體" w:hint="eastAsia"/>
                <w:szCs w:val="24"/>
              </w:rPr>
              <w:t>) (</w:t>
            </w:r>
            <w:r w:rsidRPr="0091242B">
              <w:rPr>
                <w:rFonts w:eastAsia="標楷體" w:hint="eastAsia"/>
                <w:szCs w:val="24"/>
              </w:rPr>
              <w:t>大三上下各開</w:t>
            </w:r>
            <w:r w:rsidRPr="0091242B">
              <w:rPr>
                <w:rFonts w:eastAsia="標楷體" w:hint="eastAsia"/>
                <w:szCs w:val="24"/>
              </w:rPr>
              <w:t>1</w:t>
            </w:r>
            <w:r w:rsidRPr="0091242B">
              <w:rPr>
                <w:rFonts w:eastAsia="標楷體" w:hint="eastAsia"/>
                <w:szCs w:val="24"/>
              </w:rPr>
              <w:t>班</w:t>
            </w:r>
            <w:r w:rsidRPr="0091242B">
              <w:rPr>
                <w:rFonts w:eastAsia="標楷體" w:hint="eastAsia"/>
                <w:szCs w:val="24"/>
              </w:rPr>
              <w:t>)</w:t>
            </w:r>
            <w:r w:rsidRPr="0091242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szCs w:val="24"/>
              </w:rPr>
            </w:pPr>
            <w:r w:rsidRPr="0091242B">
              <w:rPr>
                <w:rFonts w:eastAsia="標楷體" w:hint="eastAsia"/>
                <w:szCs w:val="24"/>
              </w:rPr>
              <w:t>總人數上限</w:t>
            </w:r>
            <w:r w:rsidRPr="0091242B">
              <w:rPr>
                <w:rFonts w:eastAsia="標楷體" w:hint="eastAsia"/>
                <w:szCs w:val="24"/>
              </w:rPr>
              <w:t>10</w:t>
            </w:r>
            <w:r w:rsidRPr="0091242B">
              <w:rPr>
                <w:rFonts w:eastAsia="標楷體" w:hint="eastAsia"/>
                <w:szCs w:val="24"/>
              </w:rPr>
              <w:t>人，各保留</w:t>
            </w:r>
            <w:r w:rsidRPr="0091242B">
              <w:rPr>
                <w:rFonts w:eastAsia="標楷體" w:hint="eastAsia"/>
                <w:szCs w:val="24"/>
              </w:rPr>
              <w:t>2</w:t>
            </w:r>
            <w:r w:rsidRPr="0091242B">
              <w:rPr>
                <w:rFonts w:eastAsia="標楷體" w:hint="eastAsia"/>
                <w:szCs w:val="24"/>
              </w:rPr>
              <w:t>人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瑜珈與皮拉提斯</w:t>
            </w:r>
            <w:r w:rsidRPr="0091242B">
              <w:rPr>
                <w:rFonts w:eastAsia="標楷體" w:hint="eastAsia"/>
                <w:szCs w:val="24"/>
              </w:rPr>
              <w:t xml:space="preserve"> (</w:t>
            </w:r>
            <w:r w:rsidRPr="0091242B">
              <w:rPr>
                <w:rFonts w:eastAsia="標楷體" w:hint="eastAsia"/>
                <w:szCs w:val="24"/>
              </w:rPr>
              <w:t>高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大運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系開設</w:t>
            </w:r>
            <w:r w:rsidRPr="0091242B">
              <w:rPr>
                <w:rFonts w:eastAsia="標楷體" w:hint="eastAsia"/>
                <w:szCs w:val="24"/>
              </w:rPr>
              <w:t>) (</w:t>
            </w:r>
            <w:r w:rsidRPr="0091242B">
              <w:rPr>
                <w:rFonts w:eastAsia="標楷體" w:hint="eastAsia"/>
                <w:szCs w:val="24"/>
              </w:rPr>
              <w:t>大二上下各開</w:t>
            </w:r>
            <w:r w:rsidRPr="0091242B">
              <w:rPr>
                <w:rFonts w:eastAsia="標楷體" w:hint="eastAsia"/>
                <w:szCs w:val="24"/>
              </w:rPr>
              <w:t>1</w:t>
            </w:r>
            <w:r w:rsidRPr="0091242B">
              <w:rPr>
                <w:rFonts w:eastAsia="標楷體" w:hint="eastAsia"/>
                <w:szCs w:val="24"/>
              </w:rPr>
              <w:t>班</w:t>
            </w:r>
            <w:r w:rsidRPr="0091242B">
              <w:rPr>
                <w:rFonts w:eastAsia="標楷體" w:hint="eastAsia"/>
                <w:szCs w:val="24"/>
              </w:rPr>
              <w:t>)</w:t>
            </w:r>
            <w:r w:rsidRPr="0091242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szCs w:val="24"/>
              </w:rPr>
            </w:pPr>
            <w:r w:rsidRPr="0091242B">
              <w:rPr>
                <w:rFonts w:eastAsia="標楷體" w:hint="eastAsia"/>
                <w:szCs w:val="24"/>
              </w:rPr>
              <w:t>總人數上限</w:t>
            </w:r>
            <w:r w:rsidRPr="0091242B">
              <w:rPr>
                <w:rFonts w:eastAsia="標楷體" w:hint="eastAsia"/>
                <w:szCs w:val="24"/>
              </w:rPr>
              <w:t>15</w:t>
            </w:r>
            <w:r w:rsidRPr="0091242B">
              <w:rPr>
                <w:rFonts w:eastAsia="標楷體" w:hint="eastAsia"/>
                <w:szCs w:val="24"/>
              </w:rPr>
              <w:t>人，各保留</w:t>
            </w:r>
            <w:r w:rsidRPr="0091242B">
              <w:rPr>
                <w:rFonts w:eastAsia="標楷體" w:hint="eastAsia"/>
                <w:szCs w:val="24"/>
              </w:rPr>
              <w:t>3</w:t>
            </w:r>
            <w:r w:rsidRPr="0091242B">
              <w:rPr>
                <w:rFonts w:eastAsia="標楷體" w:hint="eastAsia"/>
                <w:szCs w:val="24"/>
              </w:rPr>
              <w:t>人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/>
                <w:szCs w:val="24"/>
              </w:rPr>
              <w:t>重量訓練</w:t>
            </w:r>
            <w:r w:rsidRPr="0091242B">
              <w:rPr>
                <w:rFonts w:eastAsia="標楷體" w:hint="eastAsia"/>
                <w:szCs w:val="24"/>
              </w:rPr>
              <w:t xml:space="preserve"> (</w:t>
            </w:r>
            <w:r w:rsidRPr="0091242B">
              <w:rPr>
                <w:rFonts w:eastAsia="標楷體" w:hint="eastAsia"/>
                <w:szCs w:val="24"/>
              </w:rPr>
              <w:t>高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大運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系開設</w:t>
            </w:r>
            <w:r w:rsidRPr="0091242B">
              <w:rPr>
                <w:rFonts w:eastAsia="標楷體" w:hint="eastAsia"/>
                <w:szCs w:val="24"/>
              </w:rPr>
              <w:t>) (</w:t>
            </w:r>
            <w:r w:rsidRPr="0091242B">
              <w:rPr>
                <w:rFonts w:eastAsia="標楷體" w:hint="eastAsia"/>
                <w:szCs w:val="24"/>
              </w:rPr>
              <w:t>大三上</w:t>
            </w:r>
            <w:r w:rsidRPr="0091242B">
              <w:rPr>
                <w:rFonts w:eastAsia="標楷體" w:hint="eastAsia"/>
                <w:szCs w:val="24"/>
              </w:rPr>
              <w:t>)</w:t>
            </w:r>
            <w:r w:rsidRPr="0091242B">
              <w:rPr>
                <w:rFonts w:ascii="Times New Roman" w:eastAsia="標楷體" w:hAnsi="Times New Roman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szCs w:val="24"/>
              </w:rPr>
            </w:pPr>
            <w:r w:rsidRPr="0091242B">
              <w:rPr>
                <w:rFonts w:eastAsia="標楷體" w:hint="eastAsia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標楷體" w:eastAsia="標楷體" w:hAnsi="標楷體"/>
                <w:szCs w:val="24"/>
              </w:rPr>
              <w:t>人因工程</w:t>
            </w:r>
            <w:r w:rsidRPr="0091242B">
              <w:rPr>
                <w:rFonts w:eastAsia="標楷體" w:hint="eastAsia"/>
                <w:szCs w:val="24"/>
              </w:rPr>
              <w:t xml:space="preserve"> (</w:t>
            </w:r>
            <w:r w:rsidRPr="0091242B">
              <w:rPr>
                <w:rFonts w:eastAsia="標楷體" w:hint="eastAsia"/>
                <w:szCs w:val="24"/>
              </w:rPr>
              <w:t>高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大運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系開設</w:t>
            </w:r>
            <w:r w:rsidRPr="0091242B">
              <w:rPr>
                <w:rFonts w:eastAsia="標楷體" w:hint="eastAsia"/>
                <w:szCs w:val="24"/>
              </w:rPr>
              <w:t>) (</w:t>
            </w:r>
            <w:r w:rsidRPr="0091242B">
              <w:rPr>
                <w:rFonts w:eastAsia="標楷體" w:hint="eastAsia"/>
                <w:szCs w:val="24"/>
              </w:rPr>
              <w:t>大</w:t>
            </w:r>
            <w:r w:rsidRPr="0091242B">
              <w:rPr>
                <w:rFonts w:ascii="Times New Roman" w:eastAsia="標楷體" w:hAnsi="Times New Roman"/>
                <w:szCs w:val="24"/>
              </w:rPr>
              <w:t>三上</w:t>
            </w:r>
            <w:r w:rsidRPr="0091242B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szCs w:val="24"/>
              </w:rPr>
            </w:pPr>
            <w:r w:rsidRPr="0091242B">
              <w:rPr>
                <w:rFonts w:eastAsia="標楷體" w:hint="eastAsia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運動傷害防護學</w:t>
            </w:r>
            <w:r w:rsidRPr="00827CF9">
              <w:rPr>
                <w:rFonts w:ascii="Times New Roman" w:eastAsia="標楷體" w:hAnsi="Times New Roman" w:hint="eastAsia"/>
                <w:szCs w:val="24"/>
              </w:rPr>
              <w:t>與</w:t>
            </w:r>
            <w:r w:rsidRPr="00827CF9">
              <w:rPr>
                <w:rFonts w:ascii="Times New Roman" w:eastAsia="標楷體" w:hAnsi="Times New Roman"/>
                <w:szCs w:val="24"/>
              </w:rPr>
              <w:t>實習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三上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3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7A7194">
              <w:rPr>
                <w:rFonts w:eastAsia="標楷體" w:hint="eastAsia"/>
                <w:color w:val="000000"/>
                <w:szCs w:val="24"/>
              </w:rPr>
              <w:t>需先修過解剖學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運動貼</w:t>
            </w:r>
            <w:proofErr w:type="gramStart"/>
            <w:r w:rsidRPr="00827CF9">
              <w:rPr>
                <w:rFonts w:ascii="Times New Roman" w:eastAsia="標楷體" w:hAnsi="Times New Roman"/>
                <w:szCs w:val="24"/>
              </w:rPr>
              <w:t>紮</w:t>
            </w:r>
            <w:proofErr w:type="gramEnd"/>
            <w:r w:rsidRPr="00827CF9">
              <w:rPr>
                <w:rFonts w:ascii="Times New Roman" w:eastAsia="標楷體" w:hAnsi="Times New Roman" w:hint="eastAsia"/>
                <w:szCs w:val="24"/>
              </w:rPr>
              <w:t>與</w:t>
            </w:r>
            <w:r w:rsidRPr="00827CF9">
              <w:rPr>
                <w:rFonts w:ascii="Times New Roman" w:eastAsia="標楷體" w:hAnsi="Times New Roman"/>
                <w:szCs w:val="24"/>
              </w:rPr>
              <w:t>實習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三上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3</w:t>
            </w:r>
          </w:p>
        </w:tc>
        <w:tc>
          <w:tcPr>
            <w:tcW w:w="2055" w:type="dxa"/>
            <w:vAlign w:val="center"/>
          </w:tcPr>
          <w:p w:rsidR="00554B9D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  <w:szCs w:val="20"/>
              </w:rPr>
            </w:pPr>
            <w:r w:rsidRPr="009B2085">
              <w:rPr>
                <w:rFonts w:eastAsia="標楷體" w:hint="eastAsia"/>
                <w:color w:val="000000"/>
                <w:sz w:val="20"/>
                <w:szCs w:val="20"/>
              </w:rPr>
              <w:t>需先修過解剖學，</w:t>
            </w:r>
          </w:p>
          <w:p w:rsidR="00554B9D" w:rsidRPr="009B2085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 w:val="20"/>
                <w:szCs w:val="20"/>
              </w:rPr>
            </w:pPr>
            <w:proofErr w:type="gramStart"/>
            <w:r w:rsidRPr="009B2085">
              <w:rPr>
                <w:rFonts w:eastAsia="標楷體" w:hint="eastAsia"/>
                <w:color w:val="000000"/>
                <w:sz w:val="20"/>
                <w:szCs w:val="20"/>
              </w:rPr>
              <w:t>材料由修課</w:t>
            </w:r>
            <w:proofErr w:type="gramEnd"/>
            <w:r w:rsidRPr="009B2085">
              <w:rPr>
                <w:rFonts w:eastAsia="標楷體" w:hint="eastAsia"/>
                <w:color w:val="000000"/>
                <w:sz w:val="20"/>
                <w:szCs w:val="20"/>
              </w:rPr>
              <w:t>學生自備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運動傷害評估學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三上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運動處方</w:t>
            </w:r>
            <w:r w:rsidRPr="00827CF9">
              <w:rPr>
                <w:rFonts w:ascii="Times New Roman" w:eastAsia="標楷體" w:hAnsi="Times New Roman" w:hint="eastAsia"/>
                <w:szCs w:val="24"/>
              </w:rPr>
              <w:t>與</w:t>
            </w:r>
            <w:r w:rsidRPr="00827CF9">
              <w:rPr>
                <w:rFonts w:ascii="Times New Roman" w:eastAsia="標楷體" w:hAnsi="Times New Roman"/>
                <w:szCs w:val="24"/>
              </w:rPr>
              <w:t>實習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三上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3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7A7194">
              <w:rPr>
                <w:rFonts w:eastAsia="標楷體" w:hint="eastAsia"/>
                <w:color w:val="000000"/>
                <w:szCs w:val="24"/>
              </w:rPr>
              <w:t>需先</w:t>
            </w:r>
            <w:proofErr w:type="gramStart"/>
            <w:r w:rsidRPr="007A7194">
              <w:rPr>
                <w:rFonts w:eastAsia="標楷體" w:hint="eastAsia"/>
                <w:color w:val="000000"/>
                <w:szCs w:val="24"/>
              </w:rPr>
              <w:t>修過體適</w:t>
            </w:r>
            <w:proofErr w:type="gramEnd"/>
            <w:r w:rsidRPr="007A7194">
              <w:rPr>
                <w:rFonts w:eastAsia="標楷體" w:hint="eastAsia"/>
                <w:color w:val="000000"/>
                <w:szCs w:val="24"/>
              </w:rPr>
              <w:t>能評估與測試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營養與體重控制</w:t>
            </w:r>
            <w:r w:rsidRPr="00827CF9">
              <w:rPr>
                <w:rFonts w:ascii="Times New Roman" w:eastAsia="標楷體" w:hAnsi="Times New Roman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三上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eastAsia="標楷體"/>
                <w:color w:val="000000"/>
                <w:szCs w:val="24"/>
              </w:rPr>
            </w:pPr>
            <w:r w:rsidRPr="007A7194">
              <w:rPr>
                <w:rFonts w:eastAsia="標楷體" w:hint="eastAsia"/>
                <w:color w:val="000000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運動保健食品應用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三下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7A7194">
              <w:rPr>
                <w:rFonts w:eastAsia="標楷體" w:hint="eastAsia"/>
                <w:color w:val="000000"/>
                <w:szCs w:val="24"/>
              </w:rPr>
              <w:t>需先修過運動營養學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/>
                <w:szCs w:val="24"/>
              </w:rPr>
              <w:t>進階運動評估和處方</w:t>
            </w:r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827CF9">
              <w:rPr>
                <w:rFonts w:ascii="Times New Roman" w:eastAsia="標楷體" w:hAnsi="Times New Roman"/>
                <w:szCs w:val="24"/>
              </w:rPr>
              <w:t>三下</w:t>
            </w:r>
            <w:r w:rsidRPr="00827CF9">
              <w:rPr>
                <w:rFonts w:ascii="Times New Roman" w:eastAsia="標楷體" w:hAnsi="Times New Roman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7A7194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7A7194">
              <w:rPr>
                <w:rFonts w:eastAsia="標楷體" w:hint="eastAsia"/>
                <w:color w:val="000000"/>
                <w:szCs w:val="24"/>
              </w:rPr>
              <w:t>需先修過運動處方與實習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有氧舞蹈</w:t>
            </w:r>
            <w:r w:rsidRPr="0091242B"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91242B">
              <w:rPr>
                <w:rFonts w:eastAsia="標楷體" w:hint="eastAsia"/>
                <w:szCs w:val="24"/>
              </w:rPr>
              <w:t>(</w:t>
            </w:r>
            <w:r w:rsidRPr="0091242B">
              <w:rPr>
                <w:rFonts w:eastAsia="標楷體" w:hint="eastAsia"/>
                <w:szCs w:val="24"/>
              </w:rPr>
              <w:t>高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大運</w:t>
            </w:r>
            <w:proofErr w:type="gramStart"/>
            <w:r w:rsidRPr="0091242B">
              <w:rPr>
                <w:rFonts w:eastAsia="標楷體" w:hint="eastAsia"/>
                <w:szCs w:val="24"/>
              </w:rPr>
              <w:t>醫</w:t>
            </w:r>
            <w:proofErr w:type="gramEnd"/>
            <w:r w:rsidRPr="0091242B">
              <w:rPr>
                <w:rFonts w:eastAsia="標楷體" w:hint="eastAsia"/>
                <w:szCs w:val="24"/>
              </w:rPr>
              <w:t>系開設</w:t>
            </w:r>
            <w:r w:rsidRPr="0091242B">
              <w:rPr>
                <w:rFonts w:eastAsia="標楷體" w:hint="eastAsia"/>
                <w:szCs w:val="24"/>
              </w:rPr>
              <w:t>) (</w:t>
            </w:r>
            <w:r w:rsidRPr="0091242B">
              <w:rPr>
                <w:rFonts w:eastAsia="標楷體" w:hint="eastAsia"/>
                <w:szCs w:val="24"/>
              </w:rPr>
              <w:t>大</w:t>
            </w:r>
            <w:r w:rsidRPr="0091242B">
              <w:rPr>
                <w:rFonts w:ascii="Times New Roman" w:eastAsia="標楷體" w:hAnsi="Times New Roman" w:hint="eastAsia"/>
                <w:szCs w:val="24"/>
              </w:rPr>
              <w:t>三上下各開</w:t>
            </w:r>
            <w:r w:rsidRPr="0091242B">
              <w:rPr>
                <w:rFonts w:ascii="Times New Roman" w:eastAsia="標楷體" w:hAnsi="Times New Roman" w:hint="eastAsia"/>
                <w:szCs w:val="24"/>
              </w:rPr>
              <w:t>1</w:t>
            </w:r>
            <w:r w:rsidRPr="0091242B">
              <w:rPr>
                <w:rFonts w:ascii="Times New Roman" w:eastAsia="標楷體" w:hAnsi="Times New Roman" w:hint="eastAsia"/>
                <w:szCs w:val="24"/>
              </w:rPr>
              <w:t>班</w:t>
            </w:r>
            <w:r w:rsidRPr="0091242B"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szCs w:val="24"/>
              </w:rPr>
            </w:pPr>
            <w:r w:rsidRPr="0091242B">
              <w:rPr>
                <w:rFonts w:ascii="Times New Roman" w:eastAsia="標楷體" w:hAnsi="Times New Roman" w:hint="eastAsia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91242B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szCs w:val="24"/>
              </w:rPr>
            </w:pPr>
            <w:r w:rsidRPr="0091242B">
              <w:rPr>
                <w:rFonts w:eastAsia="標楷體" w:hint="eastAsia"/>
                <w:szCs w:val="24"/>
              </w:rPr>
              <w:t>總人數上限</w:t>
            </w:r>
            <w:r w:rsidRPr="0091242B">
              <w:rPr>
                <w:rFonts w:eastAsia="標楷體" w:hint="eastAsia"/>
                <w:szCs w:val="24"/>
              </w:rPr>
              <w:t>15</w:t>
            </w:r>
            <w:r w:rsidRPr="0091242B">
              <w:rPr>
                <w:rFonts w:eastAsia="標楷體" w:hint="eastAsia"/>
                <w:szCs w:val="24"/>
              </w:rPr>
              <w:t>人，各保留</w:t>
            </w:r>
            <w:r w:rsidRPr="0091242B">
              <w:rPr>
                <w:rFonts w:eastAsia="標楷體" w:hint="eastAsia"/>
                <w:szCs w:val="24"/>
              </w:rPr>
              <w:t>3</w:t>
            </w:r>
            <w:r w:rsidRPr="0091242B">
              <w:rPr>
                <w:rFonts w:eastAsia="標楷體" w:hint="eastAsia"/>
                <w:szCs w:val="24"/>
              </w:rPr>
              <w:t>人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827CF9">
              <w:rPr>
                <w:rFonts w:ascii="Times New Roman" w:eastAsia="標楷體" w:hAnsi="Times New Roman" w:hint="eastAsia"/>
                <w:szCs w:val="24"/>
              </w:rPr>
              <w:t>運動及體適能器材設計</w:t>
            </w:r>
            <w:r w:rsidRPr="00066886">
              <w:rPr>
                <w:rFonts w:eastAsia="標楷體" w:hint="eastAsia"/>
                <w:color w:val="000000"/>
                <w:szCs w:val="24"/>
              </w:rPr>
              <w:t xml:space="preserve"> 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>
              <w:rPr>
                <w:rFonts w:ascii="Times New Roman" w:eastAsia="標楷體" w:hAnsi="Times New Roman" w:hint="eastAsia"/>
                <w:szCs w:val="24"/>
              </w:rPr>
              <w:t>三下</w:t>
            </w:r>
            <w:r>
              <w:rPr>
                <w:rFonts w:ascii="Times New Roman" w:eastAsia="標楷體" w:hAnsi="Times New Roman" w:hint="eastAsia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392F17">
              <w:rPr>
                <w:rFonts w:eastAsia="標楷體" w:hint="eastAsia"/>
                <w:color w:val="000000"/>
                <w:szCs w:val="24"/>
              </w:rPr>
              <w:t>無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Pr="00827CF9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ascii="Times New Roman" w:eastAsia="標楷體" w:hAnsi="Times New Roman"/>
                <w:szCs w:val="24"/>
              </w:rPr>
            </w:pPr>
            <w:r w:rsidRPr="004E641B">
              <w:rPr>
                <w:rFonts w:ascii="Times New Roman" w:eastAsia="標楷體" w:hAnsi="Times New Roman" w:hint="eastAsia"/>
                <w:szCs w:val="24"/>
              </w:rPr>
              <w:t>單項運動傷害</w:t>
            </w:r>
            <w:proofErr w:type="gramStart"/>
            <w:r w:rsidRPr="004E641B">
              <w:rPr>
                <w:rFonts w:ascii="Times New Roman" w:eastAsia="標楷體" w:hAnsi="Times New Roman" w:hint="eastAsia"/>
                <w:szCs w:val="24"/>
              </w:rPr>
              <w:t>防護特論</w:t>
            </w:r>
            <w:proofErr w:type="gramEnd"/>
            <w:r>
              <w:rPr>
                <w:rFonts w:ascii="Times New Roman" w:eastAsia="標楷體" w:hAnsi="Times New Roman" w:hint="eastAsia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>
              <w:rPr>
                <w:rFonts w:eastAsia="標楷體" w:hint="eastAsia"/>
                <w:color w:val="000000"/>
                <w:szCs w:val="24"/>
              </w:rPr>
              <w:t>三</w:t>
            </w:r>
            <w:r w:rsidRPr="00066886">
              <w:rPr>
                <w:rFonts w:eastAsia="標楷體" w:hint="eastAsia"/>
                <w:color w:val="000000"/>
                <w:szCs w:val="24"/>
              </w:rPr>
              <w:t>下</w:t>
            </w:r>
            <w:r w:rsidRPr="00066886">
              <w:rPr>
                <w:rFonts w:eastAsia="標楷體" w:hint="eastAsia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392F17">
              <w:rPr>
                <w:rFonts w:eastAsia="標楷體" w:hint="eastAsia"/>
                <w:color w:val="000000"/>
                <w:szCs w:val="24"/>
              </w:rPr>
              <w:t>需先修過運動傷害防護學與實習</w:t>
            </w:r>
          </w:p>
        </w:tc>
      </w:tr>
      <w:tr w:rsidR="00554B9D" w:rsidRPr="00066886" w:rsidTr="009B11E6">
        <w:trPr>
          <w:trHeight w:val="526"/>
        </w:trPr>
        <w:tc>
          <w:tcPr>
            <w:tcW w:w="11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4B9D" w:rsidRPr="00066886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 w:hint="eastAsia"/>
                <w:color w:val="000000"/>
                <w:sz w:val="20"/>
              </w:rPr>
            </w:pPr>
          </w:p>
        </w:tc>
        <w:tc>
          <w:tcPr>
            <w:tcW w:w="5962" w:type="dxa"/>
            <w:tcBorders>
              <w:left w:val="single" w:sz="4" w:space="0" w:color="auto"/>
            </w:tcBorders>
            <w:vAlign w:val="center"/>
          </w:tcPr>
          <w:p w:rsidR="00554B9D" w:rsidRDefault="00554B9D" w:rsidP="009B11E6">
            <w:pPr>
              <w:widowControl/>
              <w:adjustRightInd w:val="0"/>
              <w:snapToGrid w:val="0"/>
              <w:spacing w:line="200" w:lineRule="atLeast"/>
              <w:jc w:val="both"/>
              <w:rPr>
                <w:rFonts w:eastAsia="標楷體" w:hint="eastAsia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運動與禁藥</w:t>
            </w:r>
            <w:r>
              <w:rPr>
                <w:rFonts w:ascii="Times New Roman" w:eastAsia="標楷體" w:hAnsi="Times New Roman" w:hint="eastAsia"/>
                <w:color w:val="000000"/>
                <w:szCs w:val="24"/>
              </w:rPr>
              <w:t xml:space="preserve"> </w:t>
            </w:r>
            <w:r w:rsidRPr="00066886">
              <w:rPr>
                <w:rFonts w:eastAsia="標楷體" w:hint="eastAsia"/>
                <w:color w:val="000000"/>
                <w:szCs w:val="24"/>
              </w:rPr>
              <w:t>(</w:t>
            </w:r>
            <w:r w:rsidRPr="00066886">
              <w:rPr>
                <w:rFonts w:eastAsia="標楷體" w:hint="eastAsia"/>
                <w:color w:val="000000"/>
                <w:szCs w:val="24"/>
              </w:rPr>
              <w:t>高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大運</w:t>
            </w:r>
            <w:proofErr w:type="gramStart"/>
            <w:r w:rsidRPr="00066886">
              <w:rPr>
                <w:rFonts w:eastAsia="標楷體" w:hint="eastAsia"/>
                <w:color w:val="000000"/>
                <w:szCs w:val="24"/>
              </w:rPr>
              <w:t>醫</w:t>
            </w:r>
            <w:proofErr w:type="gramEnd"/>
            <w:r w:rsidRPr="00066886">
              <w:rPr>
                <w:rFonts w:eastAsia="標楷體" w:hint="eastAsia"/>
                <w:color w:val="000000"/>
                <w:szCs w:val="24"/>
              </w:rPr>
              <w:t>系開設</w:t>
            </w:r>
            <w:r w:rsidRPr="00066886">
              <w:rPr>
                <w:rFonts w:eastAsia="標楷體" w:hint="eastAsia"/>
                <w:color w:val="000000"/>
                <w:szCs w:val="24"/>
              </w:rPr>
              <w:t>) (</w:t>
            </w:r>
            <w:r w:rsidRPr="00066886">
              <w:rPr>
                <w:rFonts w:eastAsia="標楷體" w:hint="eastAsia"/>
                <w:color w:val="000000"/>
                <w:szCs w:val="24"/>
              </w:rPr>
              <w:t>大</w:t>
            </w: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四上</w:t>
            </w: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)</w:t>
            </w:r>
          </w:p>
        </w:tc>
        <w:tc>
          <w:tcPr>
            <w:tcW w:w="1134" w:type="dxa"/>
            <w:vAlign w:val="center"/>
          </w:tcPr>
          <w:p w:rsidR="00554B9D" w:rsidRPr="00336B7E" w:rsidRDefault="00554B9D" w:rsidP="009B11E6">
            <w:pPr>
              <w:widowControl/>
              <w:adjustRightInd w:val="0"/>
              <w:snapToGrid w:val="0"/>
              <w:spacing w:line="200" w:lineRule="atLeast"/>
              <w:jc w:val="center"/>
              <w:rPr>
                <w:rFonts w:ascii="Times New Roman" w:eastAsia="標楷體" w:hAnsi="Times New Roman"/>
                <w:color w:val="000000"/>
                <w:szCs w:val="24"/>
              </w:rPr>
            </w:pPr>
            <w:r w:rsidRPr="00336B7E">
              <w:rPr>
                <w:rFonts w:ascii="Times New Roman" w:eastAsia="標楷體" w:hAnsi="Times New Roman"/>
                <w:color w:val="000000"/>
                <w:szCs w:val="24"/>
              </w:rPr>
              <w:t>2</w:t>
            </w:r>
          </w:p>
        </w:tc>
        <w:tc>
          <w:tcPr>
            <w:tcW w:w="2055" w:type="dxa"/>
            <w:vAlign w:val="center"/>
          </w:tcPr>
          <w:p w:rsidR="00554B9D" w:rsidRPr="00392F17" w:rsidRDefault="00554B9D" w:rsidP="009B11E6">
            <w:pPr>
              <w:widowControl/>
              <w:adjustRightInd w:val="0"/>
              <w:snapToGrid w:val="0"/>
              <w:spacing w:line="200" w:lineRule="atLeast"/>
              <w:rPr>
                <w:rFonts w:eastAsia="標楷體"/>
                <w:color w:val="000000"/>
                <w:szCs w:val="24"/>
              </w:rPr>
            </w:pPr>
            <w:r w:rsidRPr="00392F17">
              <w:rPr>
                <w:rFonts w:eastAsia="標楷體" w:hint="eastAsia"/>
                <w:color w:val="000000"/>
                <w:szCs w:val="24"/>
              </w:rPr>
              <w:t>需先修過運動營養</w:t>
            </w:r>
          </w:p>
        </w:tc>
      </w:tr>
    </w:tbl>
    <w:p w:rsidR="00554B9D" w:rsidRPr="008B1D26" w:rsidRDefault="00554B9D" w:rsidP="00554B9D">
      <w:pPr>
        <w:widowControl/>
        <w:adjustRightInd w:val="0"/>
        <w:snapToGrid w:val="0"/>
        <w:spacing w:line="200" w:lineRule="atLeast"/>
        <w:rPr>
          <w:rFonts w:ascii="Times New Roman" w:eastAsia="標楷體" w:hAnsi="Times New Roman"/>
          <w:color w:val="000000"/>
          <w:szCs w:val="24"/>
        </w:rPr>
      </w:pPr>
      <w:r>
        <w:rPr>
          <w:rFonts w:eastAsia="標楷體" w:hint="eastAsia"/>
          <w:color w:val="000000"/>
          <w:sz w:val="20"/>
        </w:rPr>
        <w:t xml:space="preserve">  </w:t>
      </w:r>
      <w:r w:rsidRPr="008B1D26">
        <w:rPr>
          <w:rFonts w:ascii="Times New Roman" w:eastAsia="標楷體" w:hAnsi="Times New Roman"/>
          <w:color w:val="000000"/>
          <w:szCs w:val="24"/>
        </w:rPr>
        <w:t xml:space="preserve"> </w:t>
      </w:r>
      <w:r>
        <w:rPr>
          <w:rFonts w:ascii="Times New Roman" w:eastAsia="標楷體" w:hAnsi="Times New Roman" w:hint="eastAsia"/>
          <w:color w:val="000000"/>
          <w:szCs w:val="24"/>
        </w:rPr>
        <w:t>備註：</w:t>
      </w:r>
      <w:r w:rsidRPr="008B1D26">
        <w:rPr>
          <w:rFonts w:ascii="Times New Roman" w:eastAsia="標楷體" w:hAnsi="Times New Roman"/>
          <w:color w:val="000000"/>
          <w:szCs w:val="24"/>
        </w:rPr>
        <w:t>1.</w:t>
      </w:r>
      <w:r>
        <w:rPr>
          <w:rFonts w:ascii="Times New Roman" w:eastAsia="標楷體" w:hAnsi="Times New Roman" w:hint="eastAsia"/>
          <w:color w:val="000000"/>
          <w:szCs w:val="24"/>
        </w:rPr>
        <w:t>至少</w:t>
      </w:r>
      <w:proofErr w:type="gramStart"/>
      <w:r>
        <w:rPr>
          <w:rFonts w:ascii="Times New Roman" w:eastAsia="標楷體" w:hint="eastAsia"/>
          <w:color w:val="000000"/>
          <w:szCs w:val="24"/>
        </w:rPr>
        <w:t>修畢本學</w:t>
      </w:r>
      <w:proofErr w:type="gramEnd"/>
      <w:r>
        <w:rPr>
          <w:rFonts w:ascii="Times New Roman" w:eastAsia="標楷體" w:hint="eastAsia"/>
          <w:color w:val="000000"/>
          <w:szCs w:val="24"/>
        </w:rPr>
        <w:t>程</w:t>
      </w:r>
      <w:r w:rsidRPr="008B1D26">
        <w:rPr>
          <w:rFonts w:ascii="Times New Roman" w:eastAsia="標楷體" w:hAnsi="Times New Roman"/>
          <w:color w:val="000000"/>
          <w:szCs w:val="24"/>
        </w:rPr>
        <w:t>20</w:t>
      </w:r>
      <w:r w:rsidRPr="008B1D26">
        <w:rPr>
          <w:rFonts w:ascii="Times New Roman" w:eastAsia="標楷體"/>
          <w:color w:val="000000"/>
          <w:szCs w:val="24"/>
        </w:rPr>
        <w:t>學分</w:t>
      </w:r>
      <w:r>
        <w:rPr>
          <w:rFonts w:ascii="Times New Roman" w:eastAsia="標楷體" w:hint="eastAsia"/>
          <w:color w:val="000000"/>
          <w:szCs w:val="24"/>
        </w:rPr>
        <w:t>。</w:t>
      </w:r>
    </w:p>
    <w:p w:rsidR="00554B9D" w:rsidRPr="008B1D26" w:rsidRDefault="00554B9D" w:rsidP="00554B9D">
      <w:pPr>
        <w:widowControl/>
        <w:adjustRightInd w:val="0"/>
        <w:snapToGrid w:val="0"/>
        <w:spacing w:line="200" w:lineRule="atLeast"/>
        <w:rPr>
          <w:rFonts w:ascii="Times New Roman" w:eastAsia="標楷體" w:hAnsi="Times New Roman"/>
          <w:color w:val="000000"/>
          <w:szCs w:val="24"/>
        </w:rPr>
      </w:pPr>
      <w:r w:rsidRPr="008B1D26">
        <w:rPr>
          <w:rFonts w:ascii="Times New Roman" w:eastAsia="標楷體" w:hAnsi="Times New Roman"/>
          <w:color w:val="000000"/>
          <w:szCs w:val="24"/>
        </w:rPr>
        <w:t xml:space="preserve">  </w:t>
      </w:r>
      <w:r>
        <w:rPr>
          <w:rFonts w:ascii="Times New Roman" w:eastAsia="標楷體" w:hAnsi="Times New Roman" w:hint="eastAsia"/>
          <w:color w:val="000000"/>
          <w:szCs w:val="24"/>
        </w:rPr>
        <w:t xml:space="preserve">       </w:t>
      </w:r>
      <w:r w:rsidRPr="008B1D26">
        <w:rPr>
          <w:rFonts w:ascii="Times New Roman" w:eastAsia="標楷體" w:hAnsi="Times New Roman"/>
          <w:color w:val="000000"/>
          <w:szCs w:val="24"/>
        </w:rPr>
        <w:t>2.</w:t>
      </w:r>
      <w:r w:rsidRPr="008B1D26">
        <w:rPr>
          <w:rFonts w:ascii="Times New Roman" w:eastAsia="標楷體"/>
          <w:color w:val="000000"/>
          <w:szCs w:val="24"/>
        </w:rPr>
        <w:t>基礎必修課程</w:t>
      </w:r>
      <w:r w:rsidRPr="008B1D26">
        <w:rPr>
          <w:rFonts w:ascii="Times New Roman" w:eastAsia="標楷體" w:hAnsi="Times New Roman"/>
          <w:color w:val="000000"/>
          <w:szCs w:val="24"/>
        </w:rPr>
        <w:t>10</w:t>
      </w:r>
      <w:r w:rsidRPr="008B1D26">
        <w:rPr>
          <w:rFonts w:ascii="Times New Roman" w:eastAsia="標楷體"/>
          <w:color w:val="000000"/>
          <w:szCs w:val="24"/>
        </w:rPr>
        <w:t>學分</w:t>
      </w:r>
      <w:r>
        <w:rPr>
          <w:rFonts w:ascii="Times New Roman" w:eastAsia="標楷體" w:hint="eastAsia"/>
          <w:color w:val="000000"/>
          <w:szCs w:val="24"/>
        </w:rPr>
        <w:t>，以修習</w:t>
      </w:r>
      <w:proofErr w:type="gramStart"/>
      <w:r>
        <w:rPr>
          <w:rFonts w:ascii="Times New Roman" w:eastAsia="標楷體" w:hint="eastAsia"/>
          <w:color w:val="000000"/>
          <w:szCs w:val="24"/>
        </w:rPr>
        <w:t>學生</w:t>
      </w:r>
      <w:r w:rsidRPr="008B1D26">
        <w:rPr>
          <w:rFonts w:ascii="Times New Roman" w:eastAsia="標楷體"/>
          <w:color w:val="000000"/>
          <w:szCs w:val="24"/>
        </w:rPr>
        <w:t>主系應</w:t>
      </w:r>
      <w:proofErr w:type="gramEnd"/>
      <w:r w:rsidRPr="008B1D26">
        <w:rPr>
          <w:rFonts w:ascii="Times New Roman" w:eastAsia="標楷體"/>
          <w:color w:val="000000"/>
          <w:szCs w:val="24"/>
        </w:rPr>
        <w:t>修之科目</w:t>
      </w:r>
      <w:r>
        <w:rPr>
          <w:rFonts w:ascii="Times New Roman" w:eastAsia="標楷體" w:hint="eastAsia"/>
          <w:color w:val="000000"/>
          <w:szCs w:val="24"/>
        </w:rPr>
        <w:t>為主。</w:t>
      </w:r>
    </w:p>
    <w:p w:rsidR="00611890" w:rsidRPr="00554B9D" w:rsidRDefault="00554B9D" w:rsidP="00554B9D">
      <w:pPr>
        <w:widowControl/>
        <w:adjustRightInd w:val="0"/>
        <w:snapToGrid w:val="0"/>
        <w:spacing w:line="200" w:lineRule="atLeast"/>
        <w:rPr>
          <w:rFonts w:ascii="Times New Roman" w:eastAsia="標楷體" w:hAnsi="Times New Roman"/>
          <w:color w:val="000000"/>
          <w:szCs w:val="24"/>
        </w:rPr>
      </w:pPr>
      <w:r w:rsidRPr="008B1D26">
        <w:rPr>
          <w:rFonts w:ascii="Times New Roman" w:eastAsia="標楷體" w:hAnsi="Times New Roman"/>
          <w:color w:val="000000"/>
          <w:szCs w:val="24"/>
        </w:rPr>
        <w:t xml:space="preserve">  </w:t>
      </w:r>
      <w:r>
        <w:rPr>
          <w:rFonts w:ascii="Times New Roman" w:eastAsia="標楷體" w:hAnsi="Times New Roman" w:hint="eastAsia"/>
          <w:color w:val="000000"/>
          <w:szCs w:val="24"/>
        </w:rPr>
        <w:t xml:space="preserve">       </w:t>
      </w:r>
      <w:r w:rsidRPr="008B1D26">
        <w:rPr>
          <w:rFonts w:ascii="Times New Roman" w:eastAsia="標楷體" w:hAnsi="Times New Roman"/>
          <w:color w:val="000000"/>
          <w:szCs w:val="24"/>
        </w:rPr>
        <w:t>3.</w:t>
      </w:r>
      <w:r w:rsidRPr="008B1D26">
        <w:rPr>
          <w:rFonts w:ascii="Times New Roman" w:eastAsia="標楷體"/>
          <w:color w:val="000000"/>
          <w:szCs w:val="24"/>
        </w:rPr>
        <w:t>核心選修課程至少須修滿</w:t>
      </w:r>
      <w:r w:rsidRPr="008B1D26">
        <w:rPr>
          <w:rFonts w:ascii="Times New Roman" w:eastAsia="標楷體" w:hAnsi="Times New Roman"/>
          <w:color w:val="000000"/>
          <w:szCs w:val="24"/>
        </w:rPr>
        <w:t>10</w:t>
      </w:r>
      <w:r w:rsidRPr="008B1D26">
        <w:rPr>
          <w:rFonts w:ascii="Times New Roman" w:eastAsia="標楷體"/>
          <w:color w:val="000000"/>
          <w:szCs w:val="24"/>
        </w:rPr>
        <w:t>學分</w:t>
      </w:r>
      <w:r>
        <w:rPr>
          <w:rFonts w:ascii="Times New Roman" w:eastAsia="標楷體" w:hint="eastAsia"/>
          <w:color w:val="000000"/>
          <w:szCs w:val="24"/>
        </w:rPr>
        <w:t>，其中應包含</w:t>
      </w:r>
      <w:r w:rsidRPr="00CF58E7">
        <w:rPr>
          <w:rFonts w:ascii="Times New Roman" w:eastAsia="標楷體" w:hint="eastAsia"/>
          <w:szCs w:val="24"/>
        </w:rPr>
        <w:t>8</w:t>
      </w:r>
      <w:r w:rsidRPr="008B1D26">
        <w:rPr>
          <w:rFonts w:ascii="Times New Roman" w:eastAsia="標楷體"/>
          <w:color w:val="000000"/>
          <w:szCs w:val="24"/>
        </w:rPr>
        <w:t>學分不屬於</w:t>
      </w:r>
      <w:r>
        <w:rPr>
          <w:rFonts w:ascii="Times New Roman" w:eastAsia="標楷體" w:hint="eastAsia"/>
          <w:color w:val="000000"/>
          <w:szCs w:val="24"/>
        </w:rPr>
        <w:t>學生</w:t>
      </w:r>
      <w:r w:rsidRPr="008B1D26">
        <w:rPr>
          <w:rFonts w:ascii="Times New Roman" w:eastAsia="標楷體"/>
          <w:color w:val="000000"/>
          <w:szCs w:val="24"/>
        </w:rPr>
        <w:t>主系應修之科目</w:t>
      </w:r>
      <w:r>
        <w:rPr>
          <w:rFonts w:ascii="Times New Roman" w:eastAsia="標楷體" w:hint="eastAsia"/>
          <w:color w:val="000000"/>
          <w:szCs w:val="24"/>
        </w:rPr>
        <w:t>。</w:t>
      </w:r>
    </w:p>
    <w:sectPr w:rsidR="00611890" w:rsidRPr="00554B9D" w:rsidSect="008B73E8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55B6"/>
    <w:rsid w:val="00190D78"/>
    <w:rsid w:val="00522472"/>
    <w:rsid w:val="00554B9D"/>
    <w:rsid w:val="00611890"/>
    <w:rsid w:val="00CE0F03"/>
    <w:rsid w:val="00DF5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5B6"/>
    <w:pPr>
      <w:widowControl w:val="0"/>
      <w:spacing w:line="240" w:lineRule="atLeast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CE0F0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CE0F0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CE0F03"/>
    <w:pPr>
      <w:spacing w:line="240" w:lineRule="auto"/>
      <w:ind w:leftChars="200" w:left="480"/>
    </w:pPr>
    <w:rPr>
      <w:rFonts w:ascii="Times New Roman" w:hAnsi="Times New Roman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55B6"/>
    <w:pPr>
      <w:widowControl w:val="0"/>
      <w:spacing w:line="240" w:lineRule="atLeast"/>
    </w:pPr>
    <w:rPr>
      <w:rFonts w:ascii="Calibri" w:hAnsi="Calibri"/>
      <w:kern w:val="2"/>
      <w:sz w:val="24"/>
      <w:szCs w:val="22"/>
    </w:rPr>
  </w:style>
  <w:style w:type="paragraph" w:styleId="1">
    <w:name w:val="heading 1"/>
    <w:basedOn w:val="a"/>
    <w:next w:val="a"/>
    <w:link w:val="10"/>
    <w:qFormat/>
    <w:rsid w:val="00CE0F0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rsid w:val="00CE0F0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CE0F03"/>
    <w:pPr>
      <w:spacing w:line="240" w:lineRule="auto"/>
      <w:ind w:leftChars="200" w:left="480"/>
    </w:pPr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1727</Characters>
  <Application>Microsoft Office Word</Application>
  <DocSecurity>0</DocSecurity>
  <Lines>14</Lines>
  <Paragraphs>4</Paragraphs>
  <ScaleCrop>false</ScaleCrop>
  <Company>Sky123.Org</Company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2015-10-29T00:43:00Z</dcterms:created>
  <dcterms:modified xsi:type="dcterms:W3CDTF">2015-10-29T00:43:00Z</dcterms:modified>
</cp:coreProperties>
</file>